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8" w:rsidRDefault="008B045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B0458" w:rsidRDefault="008B045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D92FD5" w:rsidRPr="00757B8A" w:rsidRDefault="00203C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thick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-173990</wp:posOffset>
            </wp:positionV>
            <wp:extent cx="1685925" cy="1276350"/>
            <wp:effectExtent l="19050" t="0" r="9525" b="0"/>
            <wp:wrapTight wrapText="bothSides">
              <wp:wrapPolygon edited="0">
                <wp:start x="-244" y="0"/>
                <wp:lineTo x="-244" y="21278"/>
                <wp:lineTo x="21722" y="21278"/>
                <wp:lineTo x="21722" y="0"/>
                <wp:lineTo x="-244" y="0"/>
              </wp:wrapPolygon>
            </wp:wrapTight>
            <wp:docPr id="4" name="Obrázek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FD5" w:rsidRPr="00757B8A">
        <w:rPr>
          <w:rFonts w:ascii="Arial" w:hAnsi="Arial" w:cs="Arial"/>
          <w:sz w:val="28"/>
          <w:szCs w:val="28"/>
        </w:rPr>
        <w:t xml:space="preserve"> </w:t>
      </w:r>
      <w:r w:rsidR="00F66DFD">
        <w:rPr>
          <w:rFonts w:ascii="Arial" w:hAnsi="Arial" w:cs="Arial"/>
          <w:sz w:val="28"/>
          <w:szCs w:val="28"/>
        </w:rPr>
        <w:t xml:space="preserve">               </w:t>
      </w:r>
      <w:r w:rsidR="00D92FD5" w:rsidRPr="00757B8A">
        <w:rPr>
          <w:rFonts w:ascii="Arial" w:hAnsi="Arial" w:cs="Arial"/>
          <w:sz w:val="28"/>
          <w:szCs w:val="28"/>
        </w:rPr>
        <w:t xml:space="preserve"> </w:t>
      </w:r>
    </w:p>
    <w:p w:rsidR="002B04AA" w:rsidRPr="00291DDC" w:rsidRDefault="00203C6B" w:rsidP="00203C6B">
      <w:pPr>
        <w:pStyle w:val="Default"/>
        <w:rPr>
          <w:b/>
          <w:bCs/>
          <w:sz w:val="36"/>
          <w:szCs w:val="27"/>
        </w:rPr>
      </w:pPr>
      <w:r>
        <w:rPr>
          <w:b/>
          <w:bCs/>
          <w:sz w:val="36"/>
          <w:szCs w:val="27"/>
        </w:rPr>
        <w:t>XXX</w:t>
      </w:r>
      <w:r w:rsidR="00291DDC" w:rsidRPr="00291DDC">
        <w:rPr>
          <w:b/>
          <w:bCs/>
          <w:sz w:val="36"/>
          <w:szCs w:val="27"/>
        </w:rPr>
        <w:t>X</w:t>
      </w:r>
      <w:r w:rsidR="00BE2E06">
        <w:rPr>
          <w:b/>
          <w:bCs/>
          <w:sz w:val="36"/>
          <w:szCs w:val="27"/>
        </w:rPr>
        <w:t>I</w:t>
      </w:r>
      <w:r w:rsidR="00291DDC">
        <w:rPr>
          <w:b/>
          <w:bCs/>
          <w:sz w:val="36"/>
          <w:szCs w:val="27"/>
        </w:rPr>
        <w:t>. ročník</w:t>
      </w:r>
      <w:r w:rsidR="002B04AA" w:rsidRPr="00291DDC">
        <w:rPr>
          <w:b/>
          <w:bCs/>
          <w:sz w:val="36"/>
          <w:szCs w:val="27"/>
        </w:rPr>
        <w:t xml:space="preserve"> Memoriálu Pavla Proška</w:t>
      </w:r>
    </w:p>
    <w:p w:rsidR="00382597" w:rsidRDefault="00382597" w:rsidP="00382597">
      <w:pPr>
        <w:widowControl w:val="0"/>
        <w:autoSpaceDE w:val="0"/>
        <w:autoSpaceDN w:val="0"/>
        <w:adjustRightInd w:val="0"/>
        <w:rPr>
          <w:rFonts w:ascii="Lucida Sans" w:hAnsi="Lucida Sans" w:cs="Lucida Sans"/>
          <w:sz w:val="20"/>
          <w:szCs w:val="20"/>
        </w:rPr>
      </w:pPr>
    </w:p>
    <w:p w:rsidR="00B3361A" w:rsidRPr="000C09B8" w:rsidRDefault="000C09B8" w:rsidP="00382597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36"/>
          <w:szCs w:val="27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36"/>
          <w:szCs w:val="27"/>
          <w:lang w:eastAsia="en-US"/>
        </w:rPr>
        <w:t>v</w:t>
      </w:r>
      <w:r w:rsidR="00BE2E06">
        <w:rPr>
          <w:rFonts w:ascii="Arial" w:eastAsiaTheme="minorHAnsi" w:hAnsi="Arial" w:cs="Arial"/>
          <w:b/>
          <w:bCs/>
          <w:color w:val="000000"/>
          <w:sz w:val="36"/>
          <w:szCs w:val="27"/>
          <w:lang w:eastAsia="en-US"/>
        </w:rPr>
        <w:t>e čtyřhře a mixu mužů a žen</w:t>
      </w:r>
    </w:p>
    <w:p w:rsidR="002B04AA" w:rsidRDefault="00203C6B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  <w:r>
        <w:rPr>
          <w:rFonts w:asciiTheme="minorHAnsi" w:hAnsiTheme="minorHAnsi" w:cs="Arial Narrow"/>
          <w:szCs w:val="28"/>
        </w:rPr>
        <w:t>_______________________________________________________</w:t>
      </w:r>
    </w:p>
    <w:p w:rsidR="002B04AA" w:rsidRDefault="002B04A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</w:p>
    <w:p w:rsidR="002B04AA" w:rsidRDefault="002B04A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Pořadatel: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>TJ Sokol Králův Dvůr, oddíl badmintonu</w:t>
      </w:r>
    </w:p>
    <w:p w:rsidR="00C94737" w:rsidRPr="00291DDC" w:rsidRDefault="00C9473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382597" w:rsidRPr="00291DDC" w:rsidRDefault="00120B41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>
        <w:rPr>
          <w:rFonts w:asciiTheme="minorHAnsi" w:hAnsiTheme="minorHAnsi" w:cs="Arial Narrow"/>
          <w:sz w:val="22"/>
          <w:szCs w:val="28"/>
        </w:rPr>
        <w:t>disciplíny</w:t>
      </w:r>
      <w:r w:rsidR="00382597" w:rsidRPr="00291DDC">
        <w:rPr>
          <w:rFonts w:asciiTheme="minorHAnsi" w:hAnsiTheme="minorHAnsi" w:cs="Arial Narrow"/>
          <w:sz w:val="22"/>
          <w:szCs w:val="28"/>
        </w:rPr>
        <w:t xml:space="preserve">: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B3361A" w:rsidRPr="00291DDC">
        <w:rPr>
          <w:rFonts w:asciiTheme="minorHAnsi" w:hAnsiTheme="minorHAnsi" w:cs="Arial Narrow"/>
          <w:sz w:val="22"/>
          <w:szCs w:val="28"/>
        </w:rPr>
        <w:tab/>
      </w:r>
      <w:r>
        <w:rPr>
          <w:rFonts w:asciiTheme="minorHAnsi" w:hAnsiTheme="minorHAnsi" w:cs="Arial Narrow"/>
          <w:sz w:val="22"/>
          <w:szCs w:val="28"/>
        </w:rPr>
        <w:t xml:space="preserve">             čtyřhra mužů, čtyřhra žen, mix,</w:t>
      </w:r>
      <w:r w:rsidR="00C94737" w:rsidRPr="00291DDC">
        <w:rPr>
          <w:rFonts w:asciiTheme="minorHAnsi" w:hAnsiTheme="minorHAnsi" w:cs="Arial Narrow"/>
          <w:sz w:val="22"/>
          <w:szCs w:val="28"/>
        </w:rPr>
        <w:t xml:space="preserve">čtyřhra </w:t>
      </w:r>
      <w:r w:rsidR="00770AA1">
        <w:rPr>
          <w:rFonts w:asciiTheme="minorHAnsi" w:hAnsiTheme="minorHAnsi" w:cs="Arial Narrow"/>
          <w:sz w:val="22"/>
          <w:szCs w:val="28"/>
        </w:rPr>
        <w:t>veteránu, mix veteránů (nad 40</w:t>
      </w:r>
      <w:r>
        <w:rPr>
          <w:rFonts w:asciiTheme="minorHAnsi" w:hAnsiTheme="minorHAnsi" w:cs="Arial Narrow"/>
          <w:sz w:val="22"/>
          <w:szCs w:val="28"/>
        </w:rPr>
        <w:t>let)</w:t>
      </w: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                                 </w:t>
      </w:r>
    </w:p>
    <w:p w:rsidR="00291DDC" w:rsidRDefault="00291DDC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>Sponzor:</w:t>
      </w:r>
      <w:r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ab/>
        <w:t>Město Králův Dvůr</w:t>
      </w:r>
      <w:r w:rsidR="00BE2E06">
        <w:rPr>
          <w:rFonts w:asciiTheme="minorHAnsi" w:hAnsiTheme="minorHAnsi" w:cs="Arial Narrow"/>
          <w:sz w:val="22"/>
          <w:szCs w:val="28"/>
        </w:rPr>
        <w:t xml:space="preserve">, </w:t>
      </w:r>
      <w:proofErr w:type="spellStart"/>
      <w:r w:rsidR="00BE2E06">
        <w:rPr>
          <w:rFonts w:asciiTheme="minorHAnsi" w:hAnsiTheme="minorHAnsi" w:cs="Arial Narrow"/>
          <w:sz w:val="22"/>
          <w:szCs w:val="28"/>
        </w:rPr>
        <w:t>Gemi</w:t>
      </w:r>
      <w:proofErr w:type="spellEnd"/>
      <w:r w:rsidR="00BE2E06">
        <w:rPr>
          <w:rFonts w:asciiTheme="minorHAnsi" w:hAnsiTheme="minorHAnsi" w:cs="Arial Narrow"/>
          <w:sz w:val="22"/>
          <w:szCs w:val="28"/>
        </w:rPr>
        <w:t xml:space="preserve"> </w:t>
      </w:r>
      <w:r w:rsidR="00A316D6">
        <w:rPr>
          <w:rFonts w:asciiTheme="minorHAnsi" w:hAnsiTheme="minorHAnsi" w:cs="Arial Narrow"/>
          <w:sz w:val="22"/>
          <w:szCs w:val="28"/>
        </w:rPr>
        <w:t xml:space="preserve"> </w:t>
      </w:r>
      <w:proofErr w:type="spellStart"/>
      <w:r w:rsidR="00BE2E06">
        <w:rPr>
          <w:rFonts w:asciiTheme="minorHAnsi" w:hAnsiTheme="minorHAnsi" w:cs="Arial Narrow"/>
          <w:sz w:val="22"/>
          <w:szCs w:val="28"/>
        </w:rPr>
        <w:t>Group</w:t>
      </w:r>
      <w:proofErr w:type="spellEnd"/>
      <w:r w:rsidR="00BE2E06">
        <w:rPr>
          <w:rFonts w:asciiTheme="minorHAnsi" w:hAnsiTheme="minorHAnsi" w:cs="Arial Narrow"/>
          <w:sz w:val="22"/>
          <w:szCs w:val="28"/>
        </w:rPr>
        <w:t>, RGT,RAB</w:t>
      </w:r>
    </w:p>
    <w:p w:rsidR="00BE2E06" w:rsidRDefault="00BE2E06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Termín: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 xml:space="preserve"> </w:t>
      </w:r>
      <w:r w:rsidR="00BE2E06">
        <w:rPr>
          <w:rFonts w:asciiTheme="minorHAnsi" w:hAnsiTheme="minorHAnsi" w:cs="Arial Narrow"/>
          <w:bCs/>
          <w:sz w:val="22"/>
          <w:szCs w:val="28"/>
        </w:rPr>
        <w:t>17. 10</w:t>
      </w:r>
      <w:r w:rsidR="004863AA" w:rsidRPr="00291DDC">
        <w:rPr>
          <w:rFonts w:asciiTheme="minorHAnsi" w:hAnsiTheme="minorHAnsi" w:cs="Arial Narrow"/>
          <w:bCs/>
          <w:sz w:val="22"/>
          <w:szCs w:val="28"/>
        </w:rPr>
        <w:t>. 201</w:t>
      </w:r>
      <w:r w:rsidR="00BE2E06">
        <w:rPr>
          <w:rFonts w:asciiTheme="minorHAnsi" w:hAnsiTheme="minorHAnsi" w:cs="Arial Narrow"/>
          <w:bCs/>
          <w:sz w:val="22"/>
          <w:szCs w:val="28"/>
        </w:rPr>
        <w:t>5</w:t>
      </w:r>
      <w:r w:rsidRPr="00291DDC">
        <w:rPr>
          <w:rFonts w:asciiTheme="minorHAnsi" w:hAnsiTheme="minorHAnsi" w:cs="Arial Narrow"/>
          <w:sz w:val="22"/>
          <w:szCs w:val="28"/>
        </w:rPr>
        <w:t xml:space="preserve"> </w:t>
      </w:r>
    </w:p>
    <w:p w:rsidR="00291DDC" w:rsidRDefault="00291DDC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Místo konání: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B3361A" w:rsidRPr="00291DDC">
        <w:rPr>
          <w:rFonts w:asciiTheme="minorHAnsi" w:hAnsiTheme="minorHAnsi" w:cs="Arial Narrow"/>
          <w:sz w:val="22"/>
          <w:szCs w:val="28"/>
        </w:rPr>
        <w:tab/>
      </w:r>
      <w:r w:rsidR="00D96FDB" w:rsidRPr="00291DDC">
        <w:rPr>
          <w:rFonts w:asciiTheme="minorHAnsi" w:hAnsiTheme="minorHAnsi" w:cs="Arial Narrow"/>
          <w:sz w:val="22"/>
          <w:szCs w:val="28"/>
        </w:rPr>
        <w:t>Tělocvična ZŠ Králův Dvůr-</w:t>
      </w:r>
      <w:proofErr w:type="spellStart"/>
      <w:r w:rsidR="00D96FDB" w:rsidRPr="00291DDC">
        <w:rPr>
          <w:rFonts w:asciiTheme="minorHAnsi" w:hAnsiTheme="minorHAnsi" w:cs="Arial Narrow"/>
          <w:sz w:val="22"/>
          <w:szCs w:val="28"/>
        </w:rPr>
        <w:t>Jungmannova</w:t>
      </w:r>
      <w:proofErr w:type="spellEnd"/>
      <w:r w:rsidR="00D96FDB" w:rsidRPr="00291DDC">
        <w:rPr>
          <w:rFonts w:asciiTheme="minorHAnsi" w:hAnsiTheme="minorHAnsi" w:cs="Arial Narrow"/>
          <w:sz w:val="22"/>
          <w:szCs w:val="28"/>
        </w:rPr>
        <w:t xml:space="preserve"> 292</w:t>
      </w: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Organizace turnaje: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B3361A" w:rsidRPr="00291DDC">
        <w:rPr>
          <w:rFonts w:asciiTheme="minorHAnsi" w:hAnsiTheme="minorHAnsi" w:cs="Arial Narrow"/>
          <w:sz w:val="22"/>
          <w:szCs w:val="28"/>
        </w:rPr>
        <w:tab/>
      </w:r>
      <w:r w:rsidR="00BE2E06">
        <w:rPr>
          <w:rFonts w:asciiTheme="minorHAnsi" w:hAnsiTheme="minorHAnsi" w:cs="Arial Narrow"/>
          <w:sz w:val="22"/>
          <w:szCs w:val="28"/>
        </w:rPr>
        <w:t xml:space="preserve">Krejčová, Vacková, </w:t>
      </w:r>
      <w:proofErr w:type="spellStart"/>
      <w:r w:rsidR="00BE2E06">
        <w:rPr>
          <w:rFonts w:asciiTheme="minorHAnsi" w:hAnsiTheme="minorHAnsi" w:cs="Arial Narrow"/>
          <w:sz w:val="22"/>
          <w:szCs w:val="28"/>
        </w:rPr>
        <w:t>Balenčinová</w:t>
      </w:r>
      <w:proofErr w:type="spellEnd"/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>Hlavní rozhodčí: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BE2E06">
        <w:rPr>
          <w:rFonts w:asciiTheme="minorHAnsi" w:hAnsiTheme="minorHAnsi" w:cs="Arial Narrow"/>
          <w:sz w:val="22"/>
          <w:szCs w:val="28"/>
        </w:rPr>
        <w:t>Lucie Krejčová</w:t>
      </w:r>
    </w:p>
    <w:p w:rsidR="00C94737" w:rsidRPr="00291DDC" w:rsidRDefault="00C9473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Cs/>
          <w:sz w:val="22"/>
          <w:szCs w:val="28"/>
          <w:u w:val="single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Časový </w:t>
      </w:r>
      <w:r w:rsidR="004863AA" w:rsidRPr="00291DDC">
        <w:rPr>
          <w:rFonts w:asciiTheme="minorHAnsi" w:hAnsiTheme="minorHAnsi" w:cs="Arial Narrow"/>
          <w:sz w:val="22"/>
          <w:szCs w:val="28"/>
        </w:rPr>
        <w:t xml:space="preserve">plán: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B3361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>sobota</w:t>
      </w:r>
      <w:r w:rsidRPr="00291DDC">
        <w:rPr>
          <w:rFonts w:asciiTheme="minorHAnsi" w:hAnsiTheme="minorHAnsi" w:cs="Arial Narrow"/>
          <w:bCs/>
          <w:sz w:val="22"/>
          <w:szCs w:val="28"/>
          <w:u w:val="single"/>
        </w:rPr>
        <w:t xml:space="preserve"> </w:t>
      </w:r>
      <w:r w:rsidR="00BE2E06">
        <w:rPr>
          <w:rFonts w:asciiTheme="minorHAnsi" w:hAnsiTheme="minorHAnsi" w:cs="Arial Narrow"/>
          <w:bCs/>
          <w:sz w:val="22"/>
          <w:szCs w:val="28"/>
          <w:u w:val="single"/>
        </w:rPr>
        <w:t>17</w:t>
      </w:r>
      <w:r w:rsidR="002B04AA" w:rsidRPr="00291DDC">
        <w:rPr>
          <w:rFonts w:asciiTheme="minorHAnsi" w:hAnsiTheme="minorHAnsi" w:cs="Arial Narrow"/>
          <w:bCs/>
          <w:sz w:val="22"/>
          <w:szCs w:val="28"/>
          <w:u w:val="single"/>
        </w:rPr>
        <w:t>.</w:t>
      </w:r>
      <w:r w:rsidR="001633AE">
        <w:rPr>
          <w:rFonts w:asciiTheme="minorHAnsi" w:hAnsiTheme="minorHAnsi" w:cs="Arial Narrow"/>
          <w:bCs/>
          <w:sz w:val="22"/>
          <w:szCs w:val="28"/>
          <w:u w:val="single"/>
        </w:rPr>
        <w:t xml:space="preserve"> </w:t>
      </w:r>
      <w:r w:rsidR="00BE2E06">
        <w:rPr>
          <w:rFonts w:asciiTheme="minorHAnsi" w:hAnsiTheme="minorHAnsi" w:cs="Arial Narrow"/>
          <w:bCs/>
          <w:sz w:val="22"/>
          <w:szCs w:val="28"/>
          <w:u w:val="single"/>
        </w:rPr>
        <w:t>10</w:t>
      </w:r>
      <w:r w:rsidRPr="00291DDC">
        <w:rPr>
          <w:rFonts w:asciiTheme="minorHAnsi" w:hAnsiTheme="minorHAnsi" w:cs="Arial Narrow"/>
          <w:bCs/>
          <w:sz w:val="22"/>
          <w:szCs w:val="28"/>
          <w:u w:val="single"/>
        </w:rPr>
        <w:t>.</w:t>
      </w:r>
      <w:r w:rsidR="001633AE">
        <w:rPr>
          <w:rFonts w:asciiTheme="minorHAnsi" w:hAnsiTheme="minorHAnsi" w:cs="Arial Narrow"/>
          <w:bCs/>
          <w:sz w:val="22"/>
          <w:szCs w:val="28"/>
          <w:u w:val="single"/>
        </w:rPr>
        <w:t xml:space="preserve"> </w:t>
      </w:r>
      <w:r w:rsidRPr="00291DDC">
        <w:rPr>
          <w:rFonts w:asciiTheme="minorHAnsi" w:hAnsiTheme="minorHAnsi" w:cs="Arial Narrow"/>
          <w:bCs/>
          <w:sz w:val="22"/>
          <w:szCs w:val="28"/>
          <w:u w:val="single"/>
        </w:rPr>
        <w:t>201</w:t>
      </w:r>
      <w:r w:rsidR="00BE2E06">
        <w:rPr>
          <w:rFonts w:asciiTheme="minorHAnsi" w:hAnsiTheme="minorHAnsi" w:cs="Arial Narrow"/>
          <w:bCs/>
          <w:sz w:val="22"/>
          <w:szCs w:val="28"/>
          <w:u w:val="single"/>
        </w:rPr>
        <w:t>5</w:t>
      </w:r>
      <w:r w:rsidRPr="00291DDC">
        <w:rPr>
          <w:rFonts w:asciiTheme="minorHAnsi" w:hAnsiTheme="minorHAnsi" w:cs="Arial Narrow"/>
          <w:bCs/>
          <w:sz w:val="22"/>
          <w:szCs w:val="28"/>
          <w:u w:val="single"/>
        </w:rPr>
        <w:t xml:space="preserve"> - tělocvična ZŠ</w:t>
      </w: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                    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C94737" w:rsidRPr="00291DDC">
        <w:rPr>
          <w:rFonts w:asciiTheme="minorHAnsi" w:hAnsiTheme="minorHAnsi" w:cs="Arial Narrow"/>
          <w:bCs/>
          <w:i/>
          <w:iCs/>
          <w:sz w:val="22"/>
          <w:szCs w:val="28"/>
        </w:rPr>
        <w:t>8.</w:t>
      </w:r>
      <w:r w:rsidR="002B04AA" w:rsidRPr="00291DDC">
        <w:rPr>
          <w:rFonts w:asciiTheme="minorHAnsi" w:hAnsiTheme="minorHAnsi" w:cs="Arial Narrow"/>
          <w:bCs/>
          <w:i/>
          <w:iCs/>
          <w:sz w:val="22"/>
          <w:szCs w:val="28"/>
        </w:rPr>
        <w:t>30</w:t>
      </w:r>
      <w:r w:rsidRPr="00291DDC">
        <w:rPr>
          <w:rFonts w:asciiTheme="minorHAnsi" w:hAnsiTheme="minorHAnsi" w:cs="Arial Narrow"/>
          <w:sz w:val="22"/>
          <w:szCs w:val="28"/>
        </w:rPr>
        <w:t xml:space="preserve">   - prezentace</w:t>
      </w: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                   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 xml:space="preserve"> </w:t>
      </w:r>
      <w:r w:rsidR="00C94737" w:rsidRPr="00291DDC">
        <w:rPr>
          <w:rFonts w:asciiTheme="minorHAnsi" w:hAnsiTheme="minorHAnsi" w:cs="Arial Narrow"/>
          <w:bCs/>
          <w:sz w:val="22"/>
          <w:szCs w:val="28"/>
        </w:rPr>
        <w:t>8.</w:t>
      </w:r>
      <w:r w:rsidR="002B04AA" w:rsidRPr="00291DDC">
        <w:rPr>
          <w:rFonts w:asciiTheme="minorHAnsi" w:hAnsiTheme="minorHAnsi" w:cs="Arial Narrow"/>
          <w:bCs/>
          <w:sz w:val="22"/>
          <w:szCs w:val="28"/>
        </w:rPr>
        <w:t>50</w:t>
      </w:r>
      <w:r w:rsidRPr="00291DDC">
        <w:rPr>
          <w:rFonts w:asciiTheme="minorHAnsi" w:hAnsiTheme="minorHAnsi" w:cs="Arial Narrow"/>
          <w:sz w:val="22"/>
          <w:szCs w:val="28"/>
        </w:rPr>
        <w:t xml:space="preserve">   - slavnostní zahájení</w:t>
      </w: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                    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C94737" w:rsidRPr="00291DDC">
        <w:rPr>
          <w:rFonts w:asciiTheme="minorHAnsi" w:hAnsiTheme="minorHAnsi" w:cs="Arial Narrow"/>
          <w:bCs/>
          <w:sz w:val="22"/>
          <w:szCs w:val="28"/>
        </w:rPr>
        <w:t>9.00</w:t>
      </w:r>
      <w:r w:rsidRPr="00291DDC">
        <w:rPr>
          <w:rFonts w:asciiTheme="minorHAnsi" w:hAnsiTheme="minorHAnsi" w:cs="Arial Narrow"/>
          <w:sz w:val="22"/>
          <w:szCs w:val="28"/>
        </w:rPr>
        <w:t xml:space="preserve">   - </w:t>
      </w:r>
      <w:r w:rsidRPr="00291DDC">
        <w:rPr>
          <w:rFonts w:asciiTheme="minorHAnsi" w:hAnsiTheme="minorHAnsi" w:cs="Arial Narrow"/>
          <w:bCs/>
          <w:sz w:val="22"/>
          <w:szCs w:val="28"/>
        </w:rPr>
        <w:t>1</w:t>
      </w:r>
      <w:r w:rsidR="002B04AA" w:rsidRPr="00291DDC">
        <w:rPr>
          <w:rFonts w:asciiTheme="minorHAnsi" w:hAnsiTheme="minorHAnsi" w:cs="Arial Narrow"/>
          <w:bCs/>
          <w:sz w:val="22"/>
          <w:szCs w:val="28"/>
        </w:rPr>
        <w:t>8</w:t>
      </w:r>
      <w:r w:rsidR="00C94737" w:rsidRPr="00291DDC">
        <w:rPr>
          <w:rFonts w:asciiTheme="minorHAnsi" w:hAnsiTheme="minorHAnsi" w:cs="Arial Narrow"/>
          <w:sz w:val="22"/>
          <w:szCs w:val="28"/>
        </w:rPr>
        <w:t>.</w:t>
      </w:r>
      <w:r w:rsidRPr="00291DDC">
        <w:rPr>
          <w:rFonts w:asciiTheme="minorHAnsi" w:hAnsiTheme="minorHAnsi" w:cs="Arial Narrow"/>
          <w:bCs/>
          <w:sz w:val="22"/>
          <w:szCs w:val="28"/>
        </w:rPr>
        <w:t>00</w:t>
      </w:r>
      <w:r w:rsidRPr="00291DDC">
        <w:rPr>
          <w:rFonts w:asciiTheme="minorHAnsi" w:hAnsiTheme="minorHAnsi" w:cs="Arial Narrow"/>
          <w:sz w:val="22"/>
          <w:szCs w:val="28"/>
        </w:rPr>
        <w:t xml:space="preserve"> - hrací doba </w:t>
      </w:r>
      <w:r w:rsidR="00C94737" w:rsidRPr="00291DDC">
        <w:rPr>
          <w:rFonts w:asciiTheme="minorHAnsi" w:hAnsiTheme="minorHAnsi" w:cs="Arial Narrow"/>
          <w:sz w:val="22"/>
          <w:szCs w:val="28"/>
        </w:rPr>
        <w:t>turnaje</w:t>
      </w: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                 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bCs/>
          <w:sz w:val="22"/>
          <w:szCs w:val="28"/>
        </w:rPr>
        <w:t>1</w:t>
      </w:r>
      <w:r w:rsidR="00C94737" w:rsidRPr="00291DDC">
        <w:rPr>
          <w:rFonts w:asciiTheme="minorHAnsi" w:hAnsiTheme="minorHAnsi" w:cs="Arial Narrow"/>
          <w:bCs/>
          <w:sz w:val="22"/>
          <w:szCs w:val="28"/>
        </w:rPr>
        <w:t>8.</w:t>
      </w:r>
      <w:r w:rsidR="002B04AA" w:rsidRPr="00291DDC">
        <w:rPr>
          <w:rFonts w:asciiTheme="minorHAnsi" w:hAnsiTheme="minorHAnsi" w:cs="Arial Narrow"/>
          <w:bCs/>
          <w:sz w:val="22"/>
          <w:szCs w:val="28"/>
        </w:rPr>
        <w:t>30</w:t>
      </w:r>
      <w:r w:rsidRPr="00291DDC">
        <w:rPr>
          <w:rFonts w:asciiTheme="minorHAnsi" w:hAnsiTheme="minorHAnsi" w:cs="Arial Narrow"/>
          <w:sz w:val="22"/>
          <w:szCs w:val="28"/>
        </w:rPr>
        <w:t xml:space="preserve">  - společenské </w:t>
      </w:r>
      <w:r w:rsidR="0083593E" w:rsidRPr="00291DDC">
        <w:rPr>
          <w:rFonts w:asciiTheme="minorHAnsi" w:hAnsiTheme="minorHAnsi" w:cs="Arial Narrow"/>
          <w:sz w:val="22"/>
          <w:szCs w:val="28"/>
        </w:rPr>
        <w:t>posezení</w:t>
      </w:r>
      <w:r w:rsidR="002A38E4">
        <w:rPr>
          <w:rFonts w:asciiTheme="minorHAnsi" w:hAnsiTheme="minorHAnsi" w:cs="Arial Narrow"/>
          <w:sz w:val="22"/>
          <w:szCs w:val="28"/>
        </w:rPr>
        <w:t xml:space="preserve"> </w:t>
      </w:r>
      <w:r w:rsidR="00BE2E06">
        <w:rPr>
          <w:rFonts w:asciiTheme="minorHAnsi" w:hAnsiTheme="minorHAnsi" w:cs="Arial Narrow"/>
          <w:sz w:val="22"/>
          <w:szCs w:val="28"/>
        </w:rPr>
        <w:t xml:space="preserve"> </w:t>
      </w:r>
    </w:p>
    <w:p w:rsidR="004863AA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                    </w:t>
      </w:r>
    </w:p>
    <w:p w:rsidR="00382597" w:rsidRPr="00291DDC" w:rsidRDefault="004863AA" w:rsidP="004863AA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>Hrací řád</w:t>
      </w:r>
      <w:r w:rsidR="00382597" w:rsidRPr="00291DDC">
        <w:rPr>
          <w:rFonts w:asciiTheme="minorHAnsi" w:hAnsiTheme="minorHAnsi" w:cs="Arial Narrow"/>
          <w:sz w:val="22"/>
          <w:szCs w:val="28"/>
        </w:rPr>
        <w:t xml:space="preserve">: </w:t>
      </w:r>
      <w:r w:rsidRPr="00291DDC">
        <w:rPr>
          <w:rFonts w:asciiTheme="minorHAnsi" w:hAnsiTheme="minorHAnsi" w:cs="Arial Narrow"/>
          <w:sz w:val="22"/>
          <w:szCs w:val="28"/>
        </w:rPr>
        <w:tab/>
      </w:r>
      <w:r w:rsidR="00BE2E06" w:rsidRPr="00BE2E06">
        <w:rPr>
          <w:rFonts w:asciiTheme="minorHAnsi" w:hAnsiTheme="minorHAnsi" w:cs="Arial Narrow"/>
          <w:sz w:val="22"/>
          <w:szCs w:val="28"/>
        </w:rPr>
        <w:t>Hraje se podle platných předpisů pro soutěžní badminton. Míčky vlastní. Hrací systém skupinový</w:t>
      </w:r>
    </w:p>
    <w:p w:rsidR="004863AA" w:rsidRPr="00291DDC" w:rsidRDefault="004863A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4863AA" w:rsidRPr="00291DDC" w:rsidRDefault="004863AA" w:rsidP="00B3361A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>Účast</w:t>
      </w:r>
      <w:r w:rsidR="00FB64CD" w:rsidRPr="00291DDC">
        <w:rPr>
          <w:rFonts w:asciiTheme="minorHAnsi" w:hAnsiTheme="minorHAnsi" w:cs="Arial Narrow"/>
          <w:sz w:val="22"/>
          <w:szCs w:val="28"/>
        </w:rPr>
        <w:t xml:space="preserve">: </w:t>
      </w:r>
      <w:r w:rsidR="00B3361A" w:rsidRPr="00291DDC">
        <w:rPr>
          <w:rFonts w:asciiTheme="minorHAnsi" w:hAnsiTheme="minorHAnsi" w:cs="Arial Narrow"/>
          <w:sz w:val="22"/>
          <w:szCs w:val="28"/>
        </w:rPr>
        <w:tab/>
      </w:r>
      <w:r w:rsidR="00BE2E06" w:rsidRPr="00BE2E06">
        <w:rPr>
          <w:rFonts w:asciiTheme="minorHAnsi" w:hAnsiTheme="minorHAnsi" w:cs="Arial Narrow"/>
          <w:sz w:val="22"/>
          <w:szCs w:val="28"/>
        </w:rPr>
        <w:t xml:space="preserve">Pro všechny hráče s platnou licencí </w:t>
      </w:r>
      <w:proofErr w:type="spellStart"/>
      <w:r w:rsidR="00BE2E06" w:rsidRPr="00BE2E06">
        <w:rPr>
          <w:rFonts w:asciiTheme="minorHAnsi" w:hAnsiTheme="minorHAnsi" w:cs="Arial Narrow"/>
          <w:sz w:val="22"/>
          <w:szCs w:val="28"/>
        </w:rPr>
        <w:t>ČBaS</w:t>
      </w:r>
      <w:proofErr w:type="spellEnd"/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</w:t>
      </w: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b/>
          <w:bCs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Startovné: 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4863AA" w:rsidRPr="00291DDC">
        <w:rPr>
          <w:rFonts w:asciiTheme="minorHAnsi" w:hAnsiTheme="minorHAnsi" w:cs="Arial Narrow"/>
          <w:sz w:val="22"/>
          <w:szCs w:val="28"/>
        </w:rPr>
        <w:tab/>
      </w:r>
      <w:r w:rsidR="002B04AA" w:rsidRPr="00291DDC">
        <w:rPr>
          <w:rFonts w:asciiTheme="minorHAnsi" w:hAnsiTheme="minorHAnsi" w:cs="Arial Narrow"/>
          <w:bCs/>
          <w:sz w:val="22"/>
          <w:szCs w:val="28"/>
        </w:rPr>
        <w:t>100</w:t>
      </w:r>
      <w:r w:rsidR="005D3D06" w:rsidRPr="00291DDC">
        <w:rPr>
          <w:rFonts w:asciiTheme="minorHAnsi" w:hAnsiTheme="minorHAnsi" w:cs="Arial Narrow"/>
          <w:bCs/>
          <w:sz w:val="22"/>
          <w:szCs w:val="28"/>
        </w:rPr>
        <w:t>,-</w:t>
      </w:r>
      <w:r w:rsidR="0083593E" w:rsidRPr="00291DDC">
        <w:rPr>
          <w:rFonts w:asciiTheme="minorHAnsi" w:hAnsiTheme="minorHAnsi" w:cs="Arial Narrow"/>
          <w:bCs/>
          <w:sz w:val="22"/>
          <w:szCs w:val="28"/>
        </w:rPr>
        <w:t>Kč za</w:t>
      </w:r>
      <w:r w:rsidRPr="00291DDC">
        <w:rPr>
          <w:rFonts w:asciiTheme="minorHAnsi" w:hAnsiTheme="minorHAnsi" w:cs="Arial Narrow"/>
          <w:bCs/>
          <w:sz w:val="22"/>
          <w:szCs w:val="28"/>
        </w:rPr>
        <w:t xml:space="preserve"> jednotlivce</w:t>
      </w:r>
      <w:r w:rsidR="00BE2E06">
        <w:rPr>
          <w:rFonts w:asciiTheme="minorHAnsi" w:hAnsiTheme="minorHAnsi" w:cs="Arial Narrow"/>
          <w:bCs/>
          <w:sz w:val="22"/>
          <w:szCs w:val="28"/>
        </w:rPr>
        <w:t>/disciplínu</w:t>
      </w:r>
    </w:p>
    <w:p w:rsidR="004863AA" w:rsidRPr="00291DDC" w:rsidRDefault="004863A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382597" w:rsidRPr="00291DDC" w:rsidRDefault="00382597" w:rsidP="002B04AA">
      <w:pPr>
        <w:widowControl w:val="0"/>
        <w:autoSpaceDE w:val="0"/>
        <w:autoSpaceDN w:val="0"/>
        <w:adjustRightInd w:val="0"/>
        <w:ind w:left="2832" w:hanging="2832"/>
        <w:jc w:val="both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>Ubytování: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  <w:t>Možnost ubytování v tělocvičně na žíněnkách po domluvě s pořadatelem</w:t>
      </w:r>
    </w:p>
    <w:p w:rsidR="004863AA" w:rsidRPr="00291DDC" w:rsidRDefault="004863A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B3361A" w:rsidRPr="00291DDC" w:rsidRDefault="00B3361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>Stravování:</w:t>
      </w:r>
      <w:r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ab/>
        <w:t xml:space="preserve">V hale zajištěn </w:t>
      </w:r>
      <w:r w:rsidR="0083593E" w:rsidRPr="00291DDC">
        <w:rPr>
          <w:rFonts w:asciiTheme="minorHAnsi" w:hAnsiTheme="minorHAnsi" w:cs="Arial Narrow"/>
          <w:sz w:val="22"/>
          <w:szCs w:val="28"/>
        </w:rPr>
        <w:t>bufet</w:t>
      </w:r>
    </w:p>
    <w:p w:rsidR="00B3361A" w:rsidRPr="00291DDC" w:rsidRDefault="00B3361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4863AA" w:rsidRPr="00291DDC" w:rsidRDefault="00382597" w:rsidP="002B04AA">
      <w:pPr>
        <w:widowControl w:val="0"/>
        <w:autoSpaceDE w:val="0"/>
        <w:autoSpaceDN w:val="0"/>
        <w:adjustRightInd w:val="0"/>
        <w:ind w:left="2832" w:hanging="2832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Ceny:  </w:t>
      </w:r>
      <w:r w:rsidR="004863AA" w:rsidRPr="00291DDC">
        <w:rPr>
          <w:rFonts w:asciiTheme="minorHAnsi" w:hAnsiTheme="minorHAnsi" w:cs="Arial Narrow"/>
          <w:sz w:val="22"/>
          <w:szCs w:val="28"/>
        </w:rPr>
        <w:tab/>
        <w:t xml:space="preserve">Věcné ceny </w:t>
      </w:r>
      <w:r w:rsidR="002B04AA" w:rsidRPr="00291DDC">
        <w:rPr>
          <w:rFonts w:asciiTheme="minorHAnsi" w:hAnsiTheme="minorHAnsi" w:cs="Arial Narrow"/>
          <w:sz w:val="22"/>
          <w:szCs w:val="28"/>
        </w:rPr>
        <w:t>obdrží vítězové skupin (1. -3. místo)</w:t>
      </w:r>
      <w:r w:rsidR="00BE2E06">
        <w:rPr>
          <w:rFonts w:asciiTheme="minorHAnsi" w:hAnsiTheme="minorHAnsi" w:cs="Arial Narrow"/>
          <w:sz w:val="22"/>
          <w:szCs w:val="28"/>
        </w:rPr>
        <w:t>.</w:t>
      </w:r>
      <w:r w:rsidR="004863AA" w:rsidRPr="00291DDC">
        <w:rPr>
          <w:rFonts w:asciiTheme="minorHAnsi" w:hAnsiTheme="minorHAnsi" w:cs="Arial Narrow"/>
          <w:sz w:val="22"/>
          <w:szCs w:val="28"/>
        </w:rPr>
        <w:t xml:space="preserve"> </w:t>
      </w:r>
      <w:r w:rsidR="002B04AA" w:rsidRPr="00291DDC">
        <w:rPr>
          <w:rFonts w:asciiTheme="minorHAnsi" w:hAnsiTheme="minorHAnsi" w:cs="Arial Narrow"/>
          <w:sz w:val="22"/>
          <w:szCs w:val="28"/>
        </w:rPr>
        <w:t>Vítězná dvojice převezme putovní pohár.</w:t>
      </w:r>
    </w:p>
    <w:p w:rsidR="00B3361A" w:rsidRPr="00291DDC" w:rsidRDefault="00B3361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382597" w:rsidRPr="00291DDC" w:rsidRDefault="00382597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Přihlášky: </w:t>
      </w:r>
      <w:r w:rsidR="0023722F" w:rsidRPr="00291DDC">
        <w:rPr>
          <w:rFonts w:asciiTheme="minorHAnsi" w:hAnsiTheme="minorHAnsi" w:cs="Arial Narrow"/>
          <w:sz w:val="22"/>
          <w:szCs w:val="28"/>
        </w:rPr>
        <w:tab/>
      </w:r>
      <w:r w:rsidR="0023722F" w:rsidRPr="00291DDC">
        <w:rPr>
          <w:rFonts w:asciiTheme="minorHAnsi" w:hAnsiTheme="minorHAnsi" w:cs="Arial Narrow"/>
          <w:sz w:val="22"/>
          <w:szCs w:val="28"/>
        </w:rPr>
        <w:tab/>
      </w:r>
      <w:r w:rsidR="0023722F" w:rsidRPr="00291DDC">
        <w:rPr>
          <w:rFonts w:asciiTheme="minorHAnsi" w:hAnsiTheme="minorHAnsi" w:cs="Arial Narrow"/>
          <w:sz w:val="22"/>
          <w:szCs w:val="28"/>
        </w:rPr>
        <w:tab/>
      </w:r>
      <w:r w:rsidRPr="00291DDC">
        <w:rPr>
          <w:rFonts w:asciiTheme="minorHAnsi" w:hAnsiTheme="minorHAnsi" w:cs="Arial Narrow"/>
          <w:sz w:val="22"/>
          <w:szCs w:val="28"/>
        </w:rPr>
        <w:t xml:space="preserve">Nejpozději do </w:t>
      </w:r>
      <w:r w:rsidR="00BE2E06">
        <w:rPr>
          <w:rFonts w:asciiTheme="minorHAnsi" w:hAnsiTheme="minorHAnsi" w:cs="Arial Narrow"/>
          <w:b/>
          <w:bCs/>
          <w:sz w:val="22"/>
          <w:szCs w:val="28"/>
        </w:rPr>
        <w:t>středy 14</w:t>
      </w:r>
      <w:r w:rsidRPr="00291DDC">
        <w:rPr>
          <w:rFonts w:asciiTheme="minorHAnsi" w:hAnsiTheme="minorHAnsi" w:cs="Arial Narrow"/>
          <w:b/>
          <w:bCs/>
          <w:sz w:val="22"/>
          <w:szCs w:val="28"/>
        </w:rPr>
        <w:t xml:space="preserve">. </w:t>
      </w:r>
      <w:r w:rsidR="00BE2E06">
        <w:rPr>
          <w:rFonts w:asciiTheme="minorHAnsi" w:hAnsiTheme="minorHAnsi" w:cs="Arial Narrow"/>
          <w:b/>
          <w:bCs/>
          <w:sz w:val="22"/>
          <w:szCs w:val="28"/>
        </w:rPr>
        <w:t xml:space="preserve">října </w:t>
      </w:r>
      <w:r w:rsidR="004863AA" w:rsidRPr="00291DDC">
        <w:rPr>
          <w:rFonts w:asciiTheme="minorHAnsi" w:hAnsiTheme="minorHAnsi" w:cs="Arial Narrow"/>
          <w:b/>
          <w:bCs/>
          <w:sz w:val="22"/>
          <w:szCs w:val="28"/>
        </w:rPr>
        <w:t>201</w:t>
      </w:r>
      <w:r w:rsidR="00BE2E06">
        <w:rPr>
          <w:rFonts w:asciiTheme="minorHAnsi" w:hAnsiTheme="minorHAnsi" w:cs="Arial Narrow"/>
          <w:b/>
          <w:bCs/>
          <w:sz w:val="22"/>
          <w:szCs w:val="28"/>
        </w:rPr>
        <w:t>5</w:t>
      </w:r>
      <w:r w:rsidRPr="00291DDC">
        <w:rPr>
          <w:rFonts w:asciiTheme="minorHAnsi" w:hAnsiTheme="minorHAnsi" w:cs="Arial Narrow"/>
          <w:sz w:val="22"/>
          <w:szCs w:val="28"/>
        </w:rPr>
        <w:t xml:space="preserve"> na adresu:</w:t>
      </w:r>
    </w:p>
    <w:p w:rsidR="00040A80" w:rsidRPr="00203C6B" w:rsidRDefault="00382597" w:rsidP="00203C6B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  <w:r w:rsidRPr="00291DDC">
        <w:rPr>
          <w:rFonts w:asciiTheme="minorHAnsi" w:hAnsiTheme="minorHAnsi" w:cs="Arial Narrow"/>
          <w:sz w:val="22"/>
          <w:szCs w:val="28"/>
        </w:rPr>
        <w:t xml:space="preserve">                 </w:t>
      </w:r>
      <w:r w:rsidR="0023722F" w:rsidRPr="00291DDC">
        <w:rPr>
          <w:rFonts w:asciiTheme="minorHAnsi" w:hAnsiTheme="minorHAnsi" w:cs="Arial Narrow"/>
          <w:sz w:val="22"/>
          <w:szCs w:val="28"/>
        </w:rPr>
        <w:tab/>
      </w:r>
      <w:r w:rsidR="0023722F" w:rsidRPr="00291DDC">
        <w:rPr>
          <w:rFonts w:asciiTheme="minorHAnsi" w:hAnsiTheme="minorHAnsi" w:cs="Arial Narrow"/>
          <w:sz w:val="22"/>
          <w:szCs w:val="28"/>
        </w:rPr>
        <w:tab/>
      </w:r>
      <w:r w:rsidR="0023722F" w:rsidRPr="00291DDC">
        <w:rPr>
          <w:rFonts w:asciiTheme="minorHAnsi" w:hAnsiTheme="minorHAnsi" w:cs="Arial Narrow"/>
          <w:sz w:val="22"/>
          <w:szCs w:val="28"/>
        </w:rPr>
        <w:tab/>
      </w:r>
      <w:hyperlink r:id="rId6" w:history="1">
        <w:r w:rsidR="00BE2E06">
          <w:rPr>
            <w:rStyle w:val="Hypertextovodkaz"/>
            <w:rFonts w:asciiTheme="minorHAnsi" w:hAnsiTheme="minorHAnsi" w:cs="Arial Narrow"/>
            <w:sz w:val="22"/>
            <w:szCs w:val="28"/>
          </w:rPr>
          <w:t>badmintonkd</w:t>
        </w:r>
        <w:r w:rsidR="00040A80" w:rsidRPr="00291DDC">
          <w:rPr>
            <w:rStyle w:val="Hypertextovodkaz"/>
            <w:rFonts w:asciiTheme="minorHAnsi" w:hAnsiTheme="minorHAnsi" w:cs="Arial Narrow"/>
            <w:sz w:val="22"/>
            <w:szCs w:val="28"/>
          </w:rPr>
          <w:t>@centrum.cz</w:t>
        </w:r>
      </w:hyperlink>
      <w:r w:rsidR="00203C6B">
        <w:rPr>
          <w:rFonts w:asciiTheme="minorHAnsi" w:hAnsiTheme="minorHAnsi" w:cs="Arial Narrow"/>
          <w:sz w:val="22"/>
          <w:szCs w:val="28"/>
        </w:rPr>
        <w:t xml:space="preserve">. </w:t>
      </w:r>
      <w:r w:rsidR="00040A80" w:rsidRPr="00291DDC">
        <w:rPr>
          <w:rFonts w:ascii="Calibri" w:hAnsi="Calibri" w:cs="Calibri"/>
          <w:sz w:val="20"/>
          <w:szCs w:val="22"/>
        </w:rPr>
        <w:t>(přijetí bude potvrzeno emailem)</w:t>
      </w:r>
    </w:p>
    <w:p w:rsidR="00203C6B" w:rsidRDefault="00203C6B" w:rsidP="00203C6B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 w:val="22"/>
          <w:szCs w:val="28"/>
        </w:rPr>
      </w:pPr>
    </w:p>
    <w:p w:rsidR="00BE2E06" w:rsidRDefault="000C5020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  <w:r w:rsidRPr="000C5020">
        <w:rPr>
          <w:rFonts w:asciiTheme="minorHAnsi" w:hAnsiTheme="minorHAnsi" w:cs="Arial Narrow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75pt;height:22.5pt">
            <v:shadow color="#868686"/>
            <v:textpath style="font-family:&quot;Arial Black&quot;;v-text-kern:t" trim="t" fitpath="t" string="Gemi Group s.r.o"/>
          </v:shape>
        </w:pict>
      </w:r>
    </w:p>
    <w:p w:rsidR="004863AA" w:rsidRPr="004863AA" w:rsidRDefault="00A316D6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  <w:r>
        <w:rPr>
          <w:rFonts w:asciiTheme="minorHAnsi" w:hAnsiTheme="minorHAnsi" w:cs="Arial Narrow"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72390</wp:posOffset>
            </wp:positionV>
            <wp:extent cx="1047750" cy="519430"/>
            <wp:effectExtent l="19050" t="0" r="0" b="0"/>
            <wp:wrapNone/>
            <wp:docPr id="6" name="Obrázek 5" descr="krásny podpis lu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ásny podpis lucka.pn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696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E06">
        <w:rPr>
          <w:rFonts w:asciiTheme="minorHAnsi" w:hAnsiTheme="minorHAnsi" w:cs="Arial Narrow"/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101600</wp:posOffset>
            </wp:positionV>
            <wp:extent cx="886460" cy="323850"/>
            <wp:effectExtent l="19050" t="0" r="8890" b="0"/>
            <wp:wrapTight wrapText="bothSides">
              <wp:wrapPolygon edited="0">
                <wp:start x="-464" y="0"/>
                <wp:lineTo x="-464" y="20329"/>
                <wp:lineTo x="21817" y="20329"/>
                <wp:lineTo x="21817" y="0"/>
                <wp:lineTo x="-464" y="0"/>
              </wp:wrapPolygon>
            </wp:wrapTight>
            <wp:docPr id="1" name="Obrázek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8E4">
        <w:rPr>
          <w:rFonts w:asciiTheme="minorHAnsi" w:hAnsiTheme="minorHAnsi" w:cs="Arial Narrow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102870</wp:posOffset>
            </wp:positionV>
            <wp:extent cx="819150" cy="819150"/>
            <wp:effectExtent l="19050" t="0" r="0" b="0"/>
            <wp:wrapNone/>
            <wp:docPr id="2" name="Obrázek 1" descr="logo so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ko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597" w:rsidRPr="004863AA" w:rsidRDefault="00291DDC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  <w:r>
        <w:rPr>
          <w:rFonts w:asciiTheme="minorHAnsi" w:hAnsiTheme="minorHAnsi" w:cs="Arial Narrow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132080</wp:posOffset>
            </wp:positionV>
            <wp:extent cx="815975" cy="962025"/>
            <wp:effectExtent l="19050" t="0" r="3175" b="0"/>
            <wp:wrapNone/>
            <wp:docPr id="5" name="Obrázek 3" descr="kraluv-dvur-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uv-dvur-mid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59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2F" w:rsidRDefault="004863AA" w:rsidP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  <w:r w:rsidRPr="004863AA">
        <w:rPr>
          <w:rFonts w:asciiTheme="minorHAnsi" w:hAnsiTheme="minorHAnsi" w:cs="Arial Narrow"/>
          <w:szCs w:val="28"/>
        </w:rPr>
        <w:t xml:space="preserve"> </w:t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</w:p>
    <w:p w:rsidR="00382597" w:rsidRPr="004863AA" w:rsidRDefault="002A38E4" w:rsidP="00B3361A">
      <w:pPr>
        <w:widowControl w:val="0"/>
        <w:autoSpaceDE w:val="0"/>
        <w:autoSpaceDN w:val="0"/>
        <w:adjustRightInd w:val="0"/>
        <w:ind w:left="7080" w:firstLine="708"/>
        <w:rPr>
          <w:rFonts w:asciiTheme="minorHAnsi" w:hAnsiTheme="minorHAnsi" w:cs="Arial Narrow"/>
          <w:szCs w:val="28"/>
        </w:rPr>
      </w:pPr>
      <w:r>
        <w:rPr>
          <w:rFonts w:asciiTheme="minorHAnsi" w:hAnsiTheme="minorHAnsi" w:cs="Arial Narrow"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31115</wp:posOffset>
            </wp:positionV>
            <wp:extent cx="1465580" cy="542925"/>
            <wp:effectExtent l="0" t="0" r="1270" b="0"/>
            <wp:wrapTight wrapText="bothSides">
              <wp:wrapPolygon edited="0">
                <wp:start x="3088" y="0"/>
                <wp:lineTo x="0" y="3789"/>
                <wp:lineTo x="0" y="21221"/>
                <wp:lineTo x="3088" y="21221"/>
                <wp:lineTo x="4773" y="21221"/>
                <wp:lineTo x="8423" y="21221"/>
                <wp:lineTo x="21619" y="14400"/>
                <wp:lineTo x="21619" y="6821"/>
                <wp:lineTo x="4773" y="0"/>
                <wp:lineTo x="3088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597" w:rsidRPr="004863AA">
        <w:rPr>
          <w:rFonts w:asciiTheme="minorHAnsi" w:hAnsiTheme="minorHAnsi" w:cs="Arial Narrow"/>
          <w:szCs w:val="28"/>
        </w:rPr>
        <w:t>Petr Krásný</w:t>
      </w:r>
    </w:p>
    <w:p w:rsidR="00D92FD5" w:rsidRPr="00B3361A" w:rsidRDefault="00382597">
      <w:pPr>
        <w:widowControl w:val="0"/>
        <w:autoSpaceDE w:val="0"/>
        <w:autoSpaceDN w:val="0"/>
        <w:adjustRightInd w:val="0"/>
        <w:rPr>
          <w:rFonts w:asciiTheme="minorHAnsi" w:hAnsiTheme="minorHAnsi" w:cs="Arial Narrow"/>
          <w:szCs w:val="28"/>
        </w:rPr>
      </w:pPr>
      <w:r w:rsidRPr="004863AA">
        <w:rPr>
          <w:rFonts w:asciiTheme="minorHAnsi" w:hAnsiTheme="minorHAnsi" w:cs="Arial Narrow"/>
          <w:szCs w:val="28"/>
        </w:rPr>
        <w:t xml:space="preserve">                                                                                              </w:t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3722F">
        <w:rPr>
          <w:rFonts w:asciiTheme="minorHAnsi" w:hAnsiTheme="minorHAnsi" w:cs="Arial Narrow"/>
          <w:szCs w:val="28"/>
        </w:rPr>
        <w:tab/>
      </w:r>
      <w:r w:rsidR="002A38E4">
        <w:rPr>
          <w:rFonts w:asciiTheme="minorHAnsi" w:hAnsiTheme="minorHAnsi" w:cs="Arial Narrow"/>
          <w:szCs w:val="28"/>
        </w:rPr>
        <w:tab/>
        <w:t xml:space="preserve">           </w:t>
      </w:r>
      <w:r w:rsidRPr="004863AA">
        <w:rPr>
          <w:rFonts w:asciiTheme="minorHAnsi" w:hAnsiTheme="minorHAnsi" w:cs="Arial Narrow"/>
          <w:szCs w:val="28"/>
        </w:rPr>
        <w:t xml:space="preserve">předseda oddílu   </w:t>
      </w:r>
    </w:p>
    <w:sectPr w:rsidR="00D92FD5" w:rsidRPr="00B3361A" w:rsidSect="0023722F">
      <w:pgSz w:w="12240" w:h="15840"/>
      <w:pgMar w:top="709" w:right="1418" w:bottom="142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7A6E"/>
    <w:rsid w:val="00040A80"/>
    <w:rsid w:val="000C09B8"/>
    <w:rsid w:val="000C5020"/>
    <w:rsid w:val="0011588D"/>
    <w:rsid w:val="00120B41"/>
    <w:rsid w:val="001633AE"/>
    <w:rsid w:val="00176646"/>
    <w:rsid w:val="00203C6B"/>
    <w:rsid w:val="00215E8C"/>
    <w:rsid w:val="0023722F"/>
    <w:rsid w:val="00291DDC"/>
    <w:rsid w:val="002A38E4"/>
    <w:rsid w:val="002B04AA"/>
    <w:rsid w:val="00311B46"/>
    <w:rsid w:val="00356EB7"/>
    <w:rsid w:val="00382597"/>
    <w:rsid w:val="003D406E"/>
    <w:rsid w:val="00467AE8"/>
    <w:rsid w:val="004863AA"/>
    <w:rsid w:val="004B7D20"/>
    <w:rsid w:val="00555F36"/>
    <w:rsid w:val="005716A8"/>
    <w:rsid w:val="005B63B7"/>
    <w:rsid w:val="005D3D06"/>
    <w:rsid w:val="005E7A6E"/>
    <w:rsid w:val="00736741"/>
    <w:rsid w:val="00757B8A"/>
    <w:rsid w:val="00770AA1"/>
    <w:rsid w:val="0080759A"/>
    <w:rsid w:val="0083593E"/>
    <w:rsid w:val="008531E8"/>
    <w:rsid w:val="00880D80"/>
    <w:rsid w:val="008B0458"/>
    <w:rsid w:val="008C5D35"/>
    <w:rsid w:val="00A316D6"/>
    <w:rsid w:val="00B3361A"/>
    <w:rsid w:val="00B36E40"/>
    <w:rsid w:val="00B37FBB"/>
    <w:rsid w:val="00B5624F"/>
    <w:rsid w:val="00BD23E3"/>
    <w:rsid w:val="00BD680A"/>
    <w:rsid w:val="00BE2E06"/>
    <w:rsid w:val="00C03718"/>
    <w:rsid w:val="00C15A3C"/>
    <w:rsid w:val="00C54DD0"/>
    <w:rsid w:val="00C94737"/>
    <w:rsid w:val="00CA1366"/>
    <w:rsid w:val="00CF79DE"/>
    <w:rsid w:val="00D75E48"/>
    <w:rsid w:val="00D92FD5"/>
    <w:rsid w:val="00D96FDB"/>
    <w:rsid w:val="00DE2CF5"/>
    <w:rsid w:val="00F66DFD"/>
    <w:rsid w:val="00F8502C"/>
    <w:rsid w:val="00FB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6A8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555F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6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40A80"/>
    <w:rPr>
      <w:color w:val="0000FF" w:themeColor="hyperlink"/>
      <w:u w:val="single"/>
    </w:rPr>
  </w:style>
  <w:style w:type="paragraph" w:customStyle="1" w:styleId="Default">
    <w:name w:val="Default"/>
    <w:rsid w:val="002B04A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tanekvacek@centrum.cz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63B97-E9F8-44FA-A45B-0C9E67E0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Balenčin</dc:creator>
  <cp:lastModifiedBy>LuckaK</cp:lastModifiedBy>
  <cp:revision>4</cp:revision>
  <cp:lastPrinted>2014-02-06T21:03:00Z</cp:lastPrinted>
  <dcterms:created xsi:type="dcterms:W3CDTF">2015-08-18T10:04:00Z</dcterms:created>
  <dcterms:modified xsi:type="dcterms:W3CDTF">2015-09-02T17:54:00Z</dcterms:modified>
</cp:coreProperties>
</file>